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63A696" w14:textId="78E6DF51" w:rsidR="00506607" w:rsidRPr="004724AF" w:rsidRDefault="00106D79" w:rsidP="00106D79">
      <w:pPr>
        <w:jc w:val="center"/>
        <w:rPr>
          <w:sz w:val="32"/>
        </w:rPr>
      </w:pPr>
      <w:r w:rsidRPr="004724AF">
        <w:rPr>
          <w:rFonts w:hint="eastAsia"/>
          <w:sz w:val="32"/>
        </w:rPr>
        <w:t>课程设计文档</w:t>
      </w:r>
    </w:p>
    <w:p w14:paraId="4C1212D9" w14:textId="375F52EC" w:rsidR="00106D79" w:rsidRDefault="00106D79" w:rsidP="00106D79">
      <w:pPr>
        <w:jc w:val="left"/>
      </w:pPr>
      <w:r>
        <w:rPr>
          <w:rFonts w:hint="eastAsia"/>
        </w:rPr>
        <w:t>课程分为3天课程及21天课程</w:t>
      </w:r>
    </w:p>
    <w:p w14:paraId="5EFCED6B" w14:textId="6CB0985B" w:rsidR="00106D79" w:rsidRDefault="00106D79" w:rsidP="00106D79">
      <w:pPr>
        <w:jc w:val="left"/>
      </w:pPr>
      <w:r>
        <w:rPr>
          <w:rFonts w:hint="eastAsia"/>
        </w:rPr>
        <w:t>一、3天课程</w:t>
      </w:r>
    </w:p>
    <w:p w14:paraId="4DD1BB57" w14:textId="6A5E2558" w:rsidR="00106D79" w:rsidRDefault="00106D79" w:rsidP="00106D79">
      <w:pPr>
        <w:jc w:val="left"/>
      </w:pPr>
      <w:r>
        <w:rPr>
          <w:rFonts w:hint="eastAsia"/>
        </w:rPr>
        <w:tab/>
        <w:t>入口：“课程”列表以及“我的”里“我的课程”列表</w:t>
      </w:r>
    </w:p>
    <w:p w14:paraId="3738A019" w14:textId="77777777" w:rsidR="00021679" w:rsidRDefault="003F0397" w:rsidP="003F0397">
      <w:pPr>
        <w:ind w:firstLine="420"/>
        <w:jc w:val="left"/>
      </w:pPr>
      <w:r>
        <w:rPr>
          <w:rFonts w:hint="eastAsia"/>
        </w:rPr>
        <w:t>简要描述：</w:t>
      </w:r>
    </w:p>
    <w:p w14:paraId="516E9EC2" w14:textId="1262A4EB" w:rsidR="003F0397" w:rsidRDefault="003F0397" w:rsidP="003F0397">
      <w:pPr>
        <w:ind w:firstLine="420"/>
        <w:jc w:val="left"/>
      </w:pPr>
      <w:r>
        <w:rPr>
          <w:rFonts w:hint="eastAsia"/>
        </w:rPr>
        <w:t>从3天课程列表进入会有2种状态：</w:t>
      </w:r>
    </w:p>
    <w:p w14:paraId="31B5DE40" w14:textId="40F4E204" w:rsidR="003F0397" w:rsidRDefault="003F0397" w:rsidP="003F0397">
      <w:pPr>
        <w:ind w:firstLine="420"/>
        <w:jc w:val="left"/>
      </w:pPr>
      <w:r>
        <w:rPr>
          <w:rFonts w:hint="eastAsia"/>
        </w:rPr>
        <w:t>1、3天课程未开始，点击进入3天课程的引导界面；</w:t>
      </w:r>
    </w:p>
    <w:p w14:paraId="3946A7F4" w14:textId="7984E496" w:rsidR="003F0397" w:rsidRDefault="003F0397" w:rsidP="003F0397">
      <w:pPr>
        <w:ind w:firstLine="420"/>
        <w:jc w:val="left"/>
      </w:pPr>
      <w:r>
        <w:rPr>
          <w:rFonts w:hint="eastAsia"/>
        </w:rPr>
        <w:t>2、3天课程已开始，点击进入3</w:t>
      </w:r>
      <w:r w:rsidR="004724AF">
        <w:rPr>
          <w:rFonts w:hint="eastAsia"/>
        </w:rPr>
        <w:t>天课程详情界面，此界面主要有课程目录以及总排行榜功能，课程目录可点击</w:t>
      </w:r>
      <w:r w:rsidR="00021679">
        <w:rPr>
          <w:rFonts w:hint="eastAsia"/>
        </w:rPr>
        <w:t>进入每天的课程菜单界面，总排行榜显示此课程下所有学生的成绩排名</w:t>
      </w:r>
      <w:r w:rsidR="007E2519">
        <w:rPr>
          <w:rFonts w:hint="eastAsia"/>
        </w:rPr>
        <w:t>列表，并可查看具体某个学生的作业完成情况</w:t>
      </w:r>
      <w:r w:rsidR="00021679">
        <w:rPr>
          <w:rFonts w:hint="eastAsia"/>
        </w:rPr>
        <w:t>。</w:t>
      </w:r>
    </w:p>
    <w:p w14:paraId="6141BE36" w14:textId="45948F39" w:rsidR="00021679" w:rsidRDefault="00630E1F" w:rsidP="003F0397">
      <w:pPr>
        <w:ind w:firstLine="420"/>
        <w:jc w:val="left"/>
      </w:pPr>
      <w:r>
        <w:rPr>
          <w:rFonts w:hint="eastAsia"/>
        </w:rPr>
        <w:t>课程菜单页面，主要包括直播（录播）、导学、练习、作业、本课排行这几个功能，具体功能数量，根据每天的课程安排，会有不同。</w:t>
      </w:r>
    </w:p>
    <w:p w14:paraId="23FE387A" w14:textId="76E9C312" w:rsidR="004724AF" w:rsidRDefault="00A5684B" w:rsidP="003F0397">
      <w:pPr>
        <w:ind w:firstLine="420"/>
        <w:jc w:val="left"/>
      </w:pPr>
      <w:r>
        <w:rPr>
          <w:rFonts w:hint="eastAsia"/>
        </w:rPr>
        <w:t>以下为3天课程</w:t>
      </w:r>
      <w:r w:rsidR="0053262E">
        <w:rPr>
          <w:rFonts w:hint="eastAsia"/>
        </w:rPr>
        <w:t>主要相关类的分布及跳转流程图</w:t>
      </w:r>
      <w:bookmarkStart w:id="0" w:name="_GoBack"/>
      <w:bookmarkEnd w:id="0"/>
    </w:p>
    <w:p w14:paraId="6CFCB1B9" w14:textId="4118507A" w:rsidR="00EB2123" w:rsidRDefault="006A45E6" w:rsidP="0050783C">
      <w:r w:rsidRPr="006A45E6">
        <w:rPr>
          <w:noProof/>
        </w:rPr>
        <w:drawing>
          <wp:inline distT="0" distB="0" distL="0" distR="0" wp14:anchorId="5CD41FCD" wp14:editId="6E89F665">
            <wp:extent cx="5824141" cy="5880947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7628" cy="58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9363" w14:textId="18055935" w:rsidR="00106D79" w:rsidRDefault="007B0453" w:rsidP="00106D79">
      <w:pPr>
        <w:jc w:val="left"/>
      </w:pPr>
      <w:r>
        <w:rPr>
          <w:rFonts w:hint="eastAsia"/>
        </w:rPr>
        <w:lastRenderedPageBreak/>
        <w:t>二、21天课程</w:t>
      </w:r>
    </w:p>
    <w:p w14:paraId="2CBF07BD" w14:textId="77777777" w:rsidR="007B0453" w:rsidRDefault="007B0453" w:rsidP="007B0453">
      <w:pPr>
        <w:jc w:val="left"/>
      </w:pPr>
      <w:r>
        <w:rPr>
          <w:rFonts w:hint="eastAsia"/>
        </w:rPr>
        <w:tab/>
        <w:t>入口：“课程”列表以及“我的”里“我的课程”列表</w:t>
      </w:r>
    </w:p>
    <w:p w14:paraId="2BCF3239" w14:textId="77777777" w:rsidR="00C737CA" w:rsidRDefault="00C737CA" w:rsidP="00C737CA">
      <w:pPr>
        <w:ind w:firstLine="420"/>
        <w:jc w:val="left"/>
      </w:pPr>
      <w:r>
        <w:rPr>
          <w:rFonts w:hint="eastAsia"/>
        </w:rPr>
        <w:t>简要描述：</w:t>
      </w:r>
    </w:p>
    <w:p w14:paraId="46C68E65" w14:textId="119B339D" w:rsidR="00C737CA" w:rsidRDefault="00C737CA" w:rsidP="00C737CA">
      <w:pPr>
        <w:ind w:firstLine="420"/>
        <w:jc w:val="left"/>
      </w:pPr>
      <w:r>
        <w:rPr>
          <w:rFonts w:hint="eastAsia"/>
        </w:rPr>
        <w:t>从21天课程列表进入会有2种状态：</w:t>
      </w:r>
    </w:p>
    <w:p w14:paraId="4A51A2CA" w14:textId="3ADFDAA6" w:rsidR="00C737CA" w:rsidRDefault="00C737CA" w:rsidP="00C737CA">
      <w:pPr>
        <w:ind w:firstLine="420"/>
        <w:jc w:val="left"/>
      </w:pPr>
      <w:r>
        <w:rPr>
          <w:rFonts w:hint="eastAsia"/>
        </w:rPr>
        <w:t>1、</w:t>
      </w:r>
      <w:r w:rsidR="005B0E45">
        <w:rPr>
          <w:rFonts w:hint="eastAsia"/>
        </w:rPr>
        <w:t>21</w:t>
      </w:r>
      <w:r>
        <w:rPr>
          <w:rFonts w:hint="eastAsia"/>
        </w:rPr>
        <w:t>天课程未购买，点击进入</w:t>
      </w:r>
      <w:r w:rsidR="005B0E45">
        <w:rPr>
          <w:rFonts w:hint="eastAsia"/>
        </w:rPr>
        <w:t>21</w:t>
      </w:r>
      <w:r>
        <w:rPr>
          <w:rFonts w:hint="eastAsia"/>
        </w:rPr>
        <w:t>天课程的</w:t>
      </w:r>
      <w:r w:rsidR="00BE4621">
        <w:rPr>
          <w:rFonts w:hint="eastAsia"/>
        </w:rPr>
        <w:t>购买引导</w:t>
      </w:r>
      <w:r>
        <w:rPr>
          <w:rFonts w:hint="eastAsia"/>
        </w:rPr>
        <w:t>界面；</w:t>
      </w:r>
    </w:p>
    <w:p w14:paraId="38DF0104" w14:textId="7FF103B1" w:rsidR="00C737CA" w:rsidRDefault="00C737CA" w:rsidP="00C737CA">
      <w:pPr>
        <w:ind w:firstLine="420"/>
        <w:jc w:val="left"/>
      </w:pPr>
      <w:r>
        <w:rPr>
          <w:rFonts w:hint="eastAsia"/>
        </w:rPr>
        <w:t>2、</w:t>
      </w:r>
      <w:r w:rsidR="0075792D">
        <w:rPr>
          <w:rFonts w:hint="eastAsia"/>
        </w:rPr>
        <w:t>21</w:t>
      </w:r>
      <w:r>
        <w:rPr>
          <w:rFonts w:hint="eastAsia"/>
        </w:rPr>
        <w:t>天课程已</w:t>
      </w:r>
      <w:r w:rsidR="0075792D">
        <w:rPr>
          <w:rFonts w:hint="eastAsia"/>
        </w:rPr>
        <w:t>购买</w:t>
      </w:r>
      <w:r>
        <w:rPr>
          <w:rFonts w:hint="eastAsia"/>
        </w:rPr>
        <w:t>，点击进入</w:t>
      </w:r>
      <w:r w:rsidR="000806EB">
        <w:rPr>
          <w:rFonts w:hint="eastAsia"/>
        </w:rPr>
        <w:t>21</w:t>
      </w:r>
      <w:r>
        <w:rPr>
          <w:rFonts w:hint="eastAsia"/>
        </w:rPr>
        <w:t>天课程详情界面，此界面主要有课程目录</w:t>
      </w:r>
      <w:r w:rsidR="00C5766D">
        <w:rPr>
          <w:rFonts w:hint="eastAsia"/>
        </w:rPr>
        <w:t>、书架目录</w:t>
      </w:r>
      <w:r>
        <w:rPr>
          <w:rFonts w:hint="eastAsia"/>
        </w:rPr>
        <w:t>以及总排行榜功能，课程目录可点击进入每天的课程菜单界面，</w:t>
      </w:r>
      <w:r w:rsidR="00C5766D">
        <w:rPr>
          <w:rFonts w:hint="eastAsia"/>
        </w:rPr>
        <w:t>书架目录列出此课程下所有推荐书籍的展示，</w:t>
      </w:r>
      <w:r>
        <w:rPr>
          <w:rFonts w:hint="eastAsia"/>
        </w:rPr>
        <w:t>总排行榜显示此课程下所有学生的成绩排名列表，并可查看具体某个学生的作业完成情况。</w:t>
      </w:r>
    </w:p>
    <w:p w14:paraId="5E36C3ED" w14:textId="77777777" w:rsidR="00C737CA" w:rsidRDefault="00C737CA" w:rsidP="00C737CA">
      <w:pPr>
        <w:ind w:firstLine="420"/>
        <w:jc w:val="left"/>
      </w:pPr>
      <w:r>
        <w:rPr>
          <w:rFonts w:hint="eastAsia"/>
        </w:rPr>
        <w:t>课程菜单页面，主要包括直播（录播）、导学、练习、作业、本课排行这几个功能，具体功能数量，根据每天的课程安排，会有不同。</w:t>
      </w:r>
    </w:p>
    <w:p w14:paraId="76075441" w14:textId="0EF3379D" w:rsidR="00C737CA" w:rsidRDefault="00C737CA" w:rsidP="00C737CA">
      <w:pPr>
        <w:ind w:firstLine="420"/>
        <w:jc w:val="left"/>
      </w:pPr>
      <w:r>
        <w:rPr>
          <w:rFonts w:hint="eastAsia"/>
        </w:rPr>
        <w:t>以下为</w:t>
      </w:r>
      <w:r w:rsidR="007D393E">
        <w:rPr>
          <w:rFonts w:hint="eastAsia"/>
        </w:rPr>
        <w:t>21</w:t>
      </w:r>
      <w:r w:rsidR="007F69D6">
        <w:rPr>
          <w:rFonts w:hint="eastAsia"/>
        </w:rPr>
        <w:t>天课程主要相关类的分布及跳转流程</w:t>
      </w:r>
      <w:r w:rsidR="00103F6A">
        <w:rPr>
          <w:rFonts w:hint="eastAsia"/>
        </w:rPr>
        <w:t>图</w:t>
      </w:r>
    </w:p>
    <w:p w14:paraId="47F21290" w14:textId="69CD79ED" w:rsidR="007B0453" w:rsidRDefault="006A45E6" w:rsidP="003F0397">
      <w:pPr>
        <w:jc w:val="left"/>
      </w:pPr>
      <w:r w:rsidRPr="006A45E6">
        <w:rPr>
          <w:noProof/>
        </w:rPr>
        <w:drawing>
          <wp:inline distT="0" distB="0" distL="0" distR="0" wp14:anchorId="0ACB7495" wp14:editId="18CE3A2D">
            <wp:extent cx="5429804" cy="6291103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9723" cy="63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453" w:rsidSect="003F0397">
      <w:pgSz w:w="11900" w:h="16840"/>
      <w:pgMar w:top="1440" w:right="1080" w:bottom="1440" w:left="108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233"/>
    <w:rsid w:val="00021679"/>
    <w:rsid w:val="000806EB"/>
    <w:rsid w:val="000B56E2"/>
    <w:rsid w:val="00101203"/>
    <w:rsid w:val="00103F6A"/>
    <w:rsid w:val="00106D79"/>
    <w:rsid w:val="003F0397"/>
    <w:rsid w:val="004724AF"/>
    <w:rsid w:val="00506607"/>
    <w:rsid w:val="0050783C"/>
    <w:rsid w:val="0053262E"/>
    <w:rsid w:val="00553CAA"/>
    <w:rsid w:val="005B0E45"/>
    <w:rsid w:val="00630E1F"/>
    <w:rsid w:val="006A45E6"/>
    <w:rsid w:val="0075792D"/>
    <w:rsid w:val="00780B57"/>
    <w:rsid w:val="007B0453"/>
    <w:rsid w:val="007D393E"/>
    <w:rsid w:val="007E2519"/>
    <w:rsid w:val="007F69D6"/>
    <w:rsid w:val="00861710"/>
    <w:rsid w:val="0089455F"/>
    <w:rsid w:val="008A5233"/>
    <w:rsid w:val="008C1985"/>
    <w:rsid w:val="00A5684B"/>
    <w:rsid w:val="00BE4621"/>
    <w:rsid w:val="00C5766D"/>
    <w:rsid w:val="00C737CA"/>
    <w:rsid w:val="00D14719"/>
    <w:rsid w:val="00EB2123"/>
    <w:rsid w:val="00FA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0770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D169C6A0-A8FC-F34E-81F0-04FDE47DED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88</Words>
  <Characters>502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29</cp:revision>
  <dcterms:created xsi:type="dcterms:W3CDTF">2018-11-16T05:25:00Z</dcterms:created>
  <dcterms:modified xsi:type="dcterms:W3CDTF">2018-11-16T09:08:00Z</dcterms:modified>
</cp:coreProperties>
</file>